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AD" w:rsidRPr="008B0CAD" w:rsidRDefault="008B0CAD" w:rsidP="008B0CAD">
      <w:pPr>
        <w:pStyle w:val="paragraph"/>
        <w:spacing w:before="0" w:beforeAutospacing="0" w:after="0" w:afterAutospacing="0"/>
        <w:ind w:hanging="27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entury Gothic" w:hAnsi="Century Gothic" w:cs="Arial"/>
          <w:b/>
          <w:bCs/>
          <w:lang w:val="fr-FR"/>
        </w:rPr>
        <w:t>6.1.1 Le souci des apparences </w:t>
      </w:r>
      <w:r>
        <w:rPr>
          <w:rStyle w:val="contextualspellingandgrammarerror"/>
          <w:rFonts w:ascii="Century Gothic" w:hAnsi="Century Gothic" w:cs="Arial"/>
          <w:b/>
          <w:bCs/>
          <w:lang w:val="fr-FR"/>
        </w:rPr>
        <w:t>–  fiche</w:t>
      </w:r>
      <w:r>
        <w:rPr>
          <w:rStyle w:val="normaltextrun"/>
          <w:rFonts w:ascii="Century Gothic" w:hAnsi="Century Gothic" w:cs="Arial"/>
          <w:b/>
          <w:bCs/>
          <w:lang w:val="fr-FR"/>
        </w:rPr>
        <w:t> texte 1 NS</w:t>
      </w:r>
      <w:r w:rsidRPr="008B0CAD">
        <w:rPr>
          <w:rStyle w:val="eop"/>
          <w:rFonts w:ascii="Century Gothic" w:hAnsi="Century Gothic" w:cs="Arial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1.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L’extrait lu est :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normaltextrun"/>
          <w:rFonts w:ascii="Minion Pro SmBd Ital" w:hAnsi="Minion Pro SmBd Ital" w:cs="Arial"/>
          <w:bCs/>
          <w:sz w:val="22"/>
          <w:szCs w:val="22"/>
          <w:lang w:val="fr-FR"/>
        </w:rPr>
        <w:t>☐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</w:t>
      </w:r>
      <w:r w:rsidRPr="008B0CAD">
        <w:rPr>
          <w:rStyle w:val="normaltextrun"/>
          <w:rFonts w:ascii="Cambria" w:hAnsi="Cambria" w:cs="Arial"/>
          <w:b/>
          <w:sz w:val="22"/>
          <w:szCs w:val="22"/>
          <w:lang w:val="fr-FR"/>
        </w:rPr>
        <w:t>l’introduction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Minion Pro SmBd Ital" w:hAnsi="Minion Pro SmBd Ital" w:cs="Arial"/>
          <w:sz w:val="22"/>
          <w:szCs w:val="22"/>
          <w:lang w:val="fr-FR"/>
        </w:rPr>
        <w:t>☐</w:t>
      </w:r>
      <w:r>
        <w:rPr>
          <w:rStyle w:val="normaltextrun"/>
          <w:rFonts w:ascii="Lucida Grande" w:hAnsi="Lucida Grande" w:cs="Lucida Grande"/>
          <w:sz w:val="22"/>
          <w:szCs w:val="22"/>
          <w:lang w:val="fr-FR"/>
        </w:rPr>
        <w:t>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l’épilogue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Minion Pro SmBd Ital" w:hAnsi="Minion Pro SmBd Ital" w:cs="Arial"/>
          <w:sz w:val="22"/>
          <w:szCs w:val="22"/>
          <w:lang w:val="fr-FR"/>
        </w:rPr>
        <w:t>☐</w:t>
      </w:r>
      <w:r>
        <w:rPr>
          <w:rStyle w:val="normaltextrun"/>
          <w:rFonts w:ascii="Lucida Grande" w:hAnsi="Lucida Grande" w:cs="Lucida Grande"/>
          <w:sz w:val="22"/>
          <w:szCs w:val="22"/>
          <w:lang w:val="fr-FR"/>
        </w:rPr>
        <w:t>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le synopsis du livre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2. 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Quel mot ou expression dans les lignes 1 à 5 suggère que l’auteure ne pensait pas avoir un accueil si </w:t>
      </w: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>chaleureux?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sz w:val="22"/>
          <w:szCs w:val="22"/>
          <w:lang w:val="fr-FR"/>
        </w:rPr>
        <w:t>Je ne m’attendais pas à grand-chose.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3.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L’expression “Les choses ont par la suite déboulé” à la ligne 5 fait référence à :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a. </w:t>
      </w:r>
      <w:r w:rsidRPr="008B0CAD">
        <w:rPr>
          <w:rStyle w:val="normaltextrun"/>
          <w:rFonts w:ascii="Calibri" w:hAnsi="Calibri" w:cs="Calibri"/>
          <w:b/>
          <w:sz w:val="22"/>
          <w:szCs w:val="22"/>
          <w:lang w:val="fr-FR"/>
        </w:rPr>
        <w:t>à la surprise du battage qui a suivi la rencontre</w:t>
      </w:r>
      <w:r w:rsidRPr="008B0CAD">
        <w:rPr>
          <w:rStyle w:val="normaltextrun"/>
          <w:rFonts w:ascii="Cambria" w:hAnsi="Cambria" w:cs="Arial"/>
          <w:sz w:val="22"/>
          <w:szCs w:val="22"/>
          <w:lang w:val="fr-FR"/>
        </w:rPr>
        <w:t>.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b. 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à la résonance dans les médias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.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c.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</w:t>
      </w: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>aux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changements produits par la rencontre.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4.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Le mot </w:t>
      </w:r>
      <w:r>
        <w:rPr>
          <w:rStyle w:val="normaltextrun"/>
          <w:rFonts w:ascii="Cambria" w:hAnsi="Cambria" w:cs="Arial"/>
          <w:i/>
          <w:iCs/>
          <w:sz w:val="22"/>
          <w:szCs w:val="22"/>
          <w:lang w:val="fr-FR"/>
        </w:rPr>
        <w:t>jaser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 à la ligne 10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signifie </w:t>
      </w: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>que: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a.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qu’on en a beaucoup parlé.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b.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que cela a suscité beaucoup d’intérêt.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b/>
          <w:sz w:val="18"/>
          <w:szCs w:val="18"/>
          <w:lang w:val="fr-FR"/>
        </w:rPr>
      </w:pPr>
      <w:r w:rsidRPr="008B0CAD"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c. </w:t>
      </w:r>
      <w:r w:rsidRPr="008B0CAD">
        <w:rPr>
          <w:rStyle w:val="normaltextrun"/>
          <w:rFonts w:ascii="Cambria" w:hAnsi="Cambria" w:cs="Arial"/>
          <w:b/>
          <w:sz w:val="22"/>
          <w:szCs w:val="22"/>
          <w:lang w:val="fr-FR"/>
        </w:rPr>
        <w:t>qui a soulevé des polémiques.</w:t>
      </w:r>
      <w:r w:rsidRPr="008B0CAD">
        <w:rPr>
          <w:rStyle w:val="eop"/>
          <w:rFonts w:ascii="Cambria" w:hAnsi="Cambria" w:cs="Arial"/>
          <w:b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5.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Repérez les synonymes dans les lignes 15 à 25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a. </w:t>
      </w: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>assistance</w:t>
      </w: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ab/>
      </w: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ab/>
      </w:r>
      <w:r>
        <w:rPr>
          <w:rStyle w:val="contextualspellingandgrammarerror"/>
          <w:rFonts w:ascii="Cambria" w:hAnsi="Cambria" w:cs="Arial"/>
          <w:b/>
          <w:sz w:val="22"/>
          <w:szCs w:val="22"/>
          <w:lang w:val="fr-FR"/>
        </w:rPr>
        <w:t>soutien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b. </w:t>
      </w: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>irréprochable.</w:t>
      </w: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ab/>
      </w:r>
      <w:r w:rsidRPr="008B0CAD">
        <w:rPr>
          <w:rStyle w:val="contextualspellingandgrammarerror"/>
          <w:rFonts w:ascii="Cambria" w:hAnsi="Cambria" w:cs="Arial"/>
          <w:b/>
          <w:sz w:val="22"/>
          <w:szCs w:val="22"/>
          <w:lang w:val="fr-FR"/>
        </w:rPr>
        <w:t>vertueux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b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c. </w:t>
      </w: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>réaliser</w:t>
      </w: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ab/>
      </w: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ab/>
      </w:r>
      <w:r>
        <w:rPr>
          <w:rStyle w:val="contextualspellingandgrammarerror"/>
          <w:rFonts w:ascii="Cambria" w:hAnsi="Cambria" w:cs="Arial"/>
          <w:b/>
          <w:sz w:val="22"/>
          <w:szCs w:val="22"/>
          <w:lang w:val="fr-FR"/>
        </w:rPr>
        <w:t>mettre sur pied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Default="008B0CAD" w:rsidP="008B0CAD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Arial"/>
          <w:sz w:val="22"/>
          <w:szCs w:val="22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6. 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Trouvez dans les lignes 25 à 30 le synonyme du mot ci-contre :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Cambria" w:hAnsi="Cambria" w:cs="Arial"/>
          <w:b/>
          <w:sz w:val="22"/>
          <w:szCs w:val="22"/>
          <w:lang w:val="fr-FR"/>
        </w:rPr>
      </w:pPr>
      <w:bookmarkStart w:id="0" w:name="_GoBack"/>
      <w:r w:rsidRPr="008B0CAD">
        <w:rPr>
          <w:rFonts w:ascii="Cambria" w:hAnsi="Cambria" w:cs="Arial"/>
          <w:sz w:val="22"/>
          <w:szCs w:val="22"/>
          <w:lang w:val="fr-FR"/>
        </w:rPr>
        <w:t xml:space="preserve">La règle : </w:t>
      </w:r>
      <w:r w:rsidRPr="008B0CAD">
        <w:rPr>
          <w:rFonts w:ascii="Cambria" w:hAnsi="Cambria" w:cs="Arial"/>
          <w:b/>
          <w:sz w:val="22"/>
          <w:szCs w:val="22"/>
          <w:lang w:val="fr-FR"/>
        </w:rPr>
        <w:t>la norme</w:t>
      </w:r>
    </w:p>
    <w:bookmarkEnd w:id="0"/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5521960" cy="949960"/>
            <wp:effectExtent l="0" t="0" r="2540" b="2540"/>
            <wp:docPr id="2" name="Picture 2" descr="/var/folders/3l/m73vtf39097bqz8w_82tcyz0ffhwgg/T/com.microsoft.Word/Content.MSO/CB91C3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3l/m73vtf39097bqz8w_82tcyz0ffhwgg/T/com.microsoft.Word/Content.MSO/CB91C34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116320" cy="715010"/>
            <wp:effectExtent l="0" t="0" r="0" b="0"/>
            <wp:docPr id="1" name="Picture 1" descr="/var/folders/3l/m73vtf39097bqz8w_82tcyz0ffhwgg/T/com.microsoft.Word/Content.MSO/DE08D3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3l/m73vtf39097bqz8w_82tcyz0ffhwgg/T/com.microsoft.Word/Content.MSO/DE08D3E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7. 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Le mot “ pourtant</w:t>
      </w:r>
      <w:r>
        <w:rPr>
          <w:rStyle w:val="normaltextrun"/>
          <w:rFonts w:ascii="Cambria" w:hAnsi="Cambria" w:cs="Arial"/>
          <w:i/>
          <w:iCs/>
          <w:sz w:val="22"/>
          <w:szCs w:val="22"/>
          <w:lang w:val="fr-FR"/>
        </w:rPr>
        <w:t> ”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dans « Nelly, </w:t>
      </w:r>
      <w:r>
        <w:rPr>
          <w:rStyle w:val="spellingerror"/>
          <w:rFonts w:ascii="Cambria" w:hAnsi="Cambria" w:cs="Arial"/>
          <w:sz w:val="22"/>
          <w:szCs w:val="22"/>
          <w:lang w:val="fr-FR"/>
        </w:rPr>
        <w:t>obsédée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par son image, dénonçait pourtant cette folie. » suggère </w:t>
      </w: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>que: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numPr>
          <w:ilvl w:val="0"/>
          <w:numId w:val="1"/>
        </w:numPr>
        <w:spacing w:before="0" w:beforeAutospacing="0" w:after="0" w:afterAutospacing="0"/>
        <w:ind w:left="420" w:firstLine="0"/>
        <w:textAlignment w:val="baseline"/>
        <w:rPr>
          <w:rFonts w:ascii="Cambria" w:hAnsi="Cambria" w:cs="Arial"/>
          <w:sz w:val="22"/>
          <w:szCs w:val="22"/>
          <w:lang w:val="fr-FR"/>
        </w:rPr>
      </w:pPr>
      <w:r>
        <w:rPr>
          <w:rStyle w:val="normaltextrun"/>
          <w:rFonts w:ascii="Cambria" w:hAnsi="Cambria" w:cs="Arial"/>
          <w:sz w:val="22"/>
          <w:szCs w:val="22"/>
          <w:lang w:val="fr-FR"/>
        </w:rPr>
        <w:t>Nelly, malgré elle, dénonçait la folie du bistouri à tout prix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numPr>
          <w:ilvl w:val="0"/>
          <w:numId w:val="2"/>
        </w:numPr>
        <w:spacing w:before="0" w:beforeAutospacing="0" w:after="0" w:afterAutospacing="0"/>
        <w:ind w:left="420" w:firstLine="0"/>
        <w:textAlignment w:val="baseline"/>
        <w:rPr>
          <w:rFonts w:ascii="Cambria" w:hAnsi="Cambria" w:cs="Arial"/>
          <w:b/>
          <w:sz w:val="22"/>
          <w:szCs w:val="22"/>
          <w:lang w:val="fr-FR"/>
        </w:rPr>
      </w:pPr>
      <w:r w:rsidRPr="008B0CAD">
        <w:rPr>
          <w:rStyle w:val="normaltextrun"/>
          <w:rFonts w:ascii="Cambria" w:hAnsi="Cambria" w:cs="Arial"/>
          <w:b/>
          <w:sz w:val="22"/>
          <w:szCs w:val="22"/>
          <w:lang w:val="fr-FR"/>
        </w:rPr>
        <w:t>Nelly a tout de même dénoncé la folie du bistouri.</w:t>
      </w:r>
      <w:r w:rsidRPr="008B0CAD">
        <w:rPr>
          <w:rStyle w:val="eop"/>
          <w:rFonts w:ascii="Cambria" w:hAnsi="Cambria" w:cs="Arial"/>
          <w:b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numPr>
          <w:ilvl w:val="0"/>
          <w:numId w:val="3"/>
        </w:numPr>
        <w:spacing w:before="0" w:beforeAutospacing="0" w:after="0" w:afterAutospacing="0"/>
        <w:ind w:left="420" w:firstLine="0"/>
        <w:textAlignment w:val="baseline"/>
        <w:rPr>
          <w:rFonts w:ascii="Cambria" w:hAnsi="Cambria" w:cs="Arial"/>
          <w:sz w:val="22"/>
          <w:szCs w:val="22"/>
          <w:lang w:val="fr-FR"/>
        </w:rPr>
      </w:pPr>
      <w:r>
        <w:rPr>
          <w:rStyle w:val="normaltextrun"/>
          <w:rFonts w:ascii="Cambria" w:hAnsi="Cambria" w:cs="Arial"/>
          <w:sz w:val="22"/>
          <w:szCs w:val="22"/>
          <w:lang w:val="fr-FR"/>
        </w:rPr>
        <w:t>Nelly a renié ses choix juste avant de mourir. 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8. 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Le regard</w:t>
      </w: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que l’auteure pose sur la société actuelle </w:t>
      </w:r>
      <w:r>
        <w:rPr>
          <w:rStyle w:val="contextualspellingandgrammarerror"/>
          <w:rFonts w:ascii="Cambria" w:hAnsi="Cambria" w:cs="Arial"/>
          <w:sz w:val="22"/>
          <w:szCs w:val="22"/>
          <w:lang w:val="fr-FR"/>
        </w:rPr>
        <w:t>est: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eop"/>
          <w:rFonts w:ascii="Cambria" w:hAnsi="Cambria" w:cs="Arial"/>
          <w:sz w:val="22"/>
          <w:szCs w:val="22"/>
          <w:lang w:val="fr-FR"/>
        </w:rPr>
        <w:lastRenderedPageBreak/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Minion Pro SmBd Ital" w:hAnsi="Minion Pro SmBd Ital" w:cs="Arial"/>
          <w:sz w:val="22"/>
          <w:szCs w:val="22"/>
          <w:lang w:val="fr-FR"/>
        </w:rPr>
        <w:t>☐</w:t>
      </w:r>
      <w:r>
        <w:rPr>
          <w:rStyle w:val="normaltextrun"/>
          <w:rFonts w:ascii="Lucida Grande" w:hAnsi="Lucida Grande" w:cs="Lucida Grande"/>
          <w:sz w:val="22"/>
          <w:szCs w:val="22"/>
          <w:lang w:val="fr-FR"/>
        </w:rPr>
        <w:t>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naïf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b/>
          <w:sz w:val="18"/>
          <w:szCs w:val="18"/>
          <w:lang w:val="fr-FR"/>
        </w:rPr>
      </w:pPr>
      <w:r w:rsidRPr="008B0CAD">
        <w:rPr>
          <w:rStyle w:val="normaltextrun"/>
          <w:rFonts w:ascii="Minion Pro SmBd Ital" w:hAnsi="Minion Pro SmBd Ital" w:cs="Arial"/>
          <w:b/>
          <w:sz w:val="22"/>
          <w:szCs w:val="22"/>
          <w:lang w:val="fr-FR"/>
        </w:rPr>
        <w:t>☐</w:t>
      </w:r>
      <w:r w:rsidRPr="008B0CAD">
        <w:rPr>
          <w:rStyle w:val="normaltextrun"/>
          <w:rFonts w:ascii="Lucida Grande" w:hAnsi="Lucida Grande" w:cs="Lucida Grande"/>
          <w:b/>
          <w:sz w:val="22"/>
          <w:szCs w:val="22"/>
          <w:lang w:val="fr-FR"/>
        </w:rPr>
        <w:t> </w:t>
      </w:r>
      <w:r w:rsidRPr="008B0CAD">
        <w:rPr>
          <w:rStyle w:val="normaltextrun"/>
          <w:rFonts w:ascii="Cambria" w:hAnsi="Cambria" w:cs="Arial"/>
          <w:b/>
          <w:sz w:val="22"/>
          <w:szCs w:val="22"/>
          <w:lang w:val="fr-FR"/>
        </w:rPr>
        <w:t>critique</w:t>
      </w:r>
      <w:r w:rsidRPr="008B0CAD">
        <w:rPr>
          <w:rStyle w:val="eop"/>
          <w:rFonts w:ascii="Cambria" w:hAnsi="Cambria" w:cs="Arial"/>
          <w:b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Minion Pro SmBd Ital" w:hAnsi="Minion Pro SmBd Ital" w:cs="Arial"/>
          <w:sz w:val="22"/>
          <w:szCs w:val="22"/>
          <w:lang w:val="fr-FR"/>
        </w:rPr>
        <w:t>☐</w:t>
      </w:r>
      <w:r>
        <w:rPr>
          <w:rStyle w:val="normaltextrun"/>
          <w:rFonts w:ascii="Lucida Grande" w:hAnsi="Lucida Grande" w:cs="Lucida Grande"/>
          <w:sz w:val="22"/>
          <w:szCs w:val="22"/>
          <w:lang w:val="fr-FR"/>
        </w:rPr>
        <w:t>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cynique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Minion Pro SmBd Ital" w:hAnsi="Minion Pro SmBd Ital" w:cs="Arial"/>
          <w:sz w:val="22"/>
          <w:szCs w:val="22"/>
          <w:lang w:val="fr-FR"/>
        </w:rPr>
        <w:t>☐</w:t>
      </w:r>
      <w:r>
        <w:rPr>
          <w:rStyle w:val="normaltextrun"/>
          <w:rFonts w:ascii="Lucida Grande" w:hAnsi="Lucida Grande" w:cs="Lucida Grande"/>
          <w:sz w:val="22"/>
          <w:szCs w:val="22"/>
          <w:lang w:val="fr-FR"/>
        </w:rPr>
        <w:t>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objectif</w:t>
      </w:r>
      <w:r>
        <w:rPr>
          <w:rStyle w:val="normaltextrun"/>
          <w:rFonts w:ascii="Lucida Grande" w:hAnsi="Lucida Grande" w:cs="Lucida Grande"/>
          <w:sz w:val="22"/>
          <w:szCs w:val="22"/>
          <w:lang w:val="fr-FR"/>
        </w:rPr>
        <w:t> </w:t>
      </w:r>
      <w:r w:rsidRPr="008B0CAD">
        <w:rPr>
          <w:rStyle w:val="eop"/>
          <w:rFonts w:ascii="Lucida Grande" w:hAnsi="Lucida Grande" w:cs="Lucida Grande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8B0CAD">
        <w:rPr>
          <w:rStyle w:val="eop"/>
          <w:rFonts w:ascii="Lucida Grande" w:hAnsi="Lucida Grande" w:cs="Lucida Grande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9.</w:t>
      </w:r>
      <w:r>
        <w:rPr>
          <w:rStyle w:val="normaltextrun"/>
          <w:rFonts w:ascii="Lucida Grande" w:hAnsi="Lucida Grande" w:cs="Lucida Grande"/>
          <w:sz w:val="22"/>
          <w:szCs w:val="22"/>
          <w:lang w:val="fr-FR"/>
        </w:rPr>
        <w:t> 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Pourquoi la sortie de « La revanche des moches » a été une première au Québec ?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sz w:val="22"/>
          <w:szCs w:val="22"/>
          <w:lang w:val="fr-FR"/>
        </w:rPr>
        <w:t>Répondez d’après le texte.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Cambria" w:hAnsi="Cambria" w:cs="Arial"/>
          <w:b/>
          <w:sz w:val="18"/>
          <w:szCs w:val="18"/>
          <w:lang w:val="fr-FR"/>
        </w:rPr>
      </w:pPr>
      <w:r w:rsidRPr="008B0CAD">
        <w:rPr>
          <w:rStyle w:val="normaltextrun"/>
          <w:rFonts w:ascii="Cambria" w:hAnsi="Cambria" w:cs="Lucida Grande"/>
          <w:b/>
          <w:sz w:val="22"/>
          <w:szCs w:val="22"/>
          <w:lang w:val="fr-FR"/>
        </w:rPr>
        <w:t xml:space="preserve">Car elle a donné </w:t>
      </w:r>
      <w:r>
        <w:rPr>
          <w:rStyle w:val="normaltextrun"/>
          <w:rFonts w:ascii="Cambria" w:hAnsi="Cambria" w:cs="Lucida Grande"/>
          <w:b/>
          <w:sz w:val="22"/>
          <w:szCs w:val="22"/>
          <w:lang w:val="fr-FR"/>
        </w:rPr>
        <w:t>lieu à un débat public qui a fait évoluer les mentalités au Québec.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Style w:val="normaltextrun"/>
          <w:rFonts w:ascii="Cambria" w:hAnsi="Cambria" w:cs="Arial"/>
          <w:b/>
          <w:bCs/>
          <w:sz w:val="22"/>
          <w:szCs w:val="22"/>
          <w:lang w:val="fr-FR"/>
        </w:rPr>
        <w:t>10.</w:t>
      </w:r>
      <w:r>
        <w:rPr>
          <w:rStyle w:val="normaltextrun"/>
          <w:rFonts w:ascii="Cambria" w:hAnsi="Cambria" w:cs="Arial"/>
          <w:sz w:val="22"/>
          <w:szCs w:val="22"/>
          <w:lang w:val="fr-FR"/>
        </w:rPr>
        <w:t> Complétez : la dédicace du livre est au nom de...</w:t>
      </w:r>
      <w:r w:rsidRPr="008B0CAD">
        <w:rPr>
          <w:rStyle w:val="eop"/>
          <w:rFonts w:ascii="Cambria" w:hAnsi="Cambria" w:cs="Arial"/>
          <w:sz w:val="22"/>
          <w:szCs w:val="22"/>
          <w:lang w:val="fr-FR"/>
        </w:rPr>
        <w:t> </w:t>
      </w:r>
    </w:p>
    <w:p w:rsidR="008B0CAD" w:rsidRPr="008B0CAD" w:rsidRDefault="008B0CAD" w:rsidP="008B0CAD">
      <w:pPr>
        <w:pStyle w:val="paragraph"/>
        <w:spacing w:before="0" w:beforeAutospacing="0" w:after="0" w:afterAutospacing="0"/>
        <w:textAlignment w:val="baseline"/>
        <w:rPr>
          <w:rFonts w:ascii="Cambria" w:hAnsi="Cambria" w:cs="Arial"/>
          <w:b/>
          <w:sz w:val="18"/>
          <w:szCs w:val="18"/>
        </w:rPr>
      </w:pPr>
      <w:r w:rsidRPr="008B0CAD">
        <w:rPr>
          <w:rStyle w:val="normaltextrun"/>
          <w:rFonts w:ascii="Cambria" w:hAnsi="Cambria" w:cs="Lucida Grande"/>
          <w:b/>
          <w:sz w:val="22"/>
          <w:szCs w:val="22"/>
          <w:lang w:val="fr-FR"/>
        </w:rPr>
        <w:t>Nelly Arcan</w:t>
      </w:r>
    </w:p>
    <w:p w:rsidR="00BA7B98" w:rsidRDefault="008B0CAD"/>
    <w:sectPr w:rsidR="00BA7B98" w:rsidSect="006056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 SmBd Ital">
    <w:altName w:val="System Font Heavy"/>
    <w:panose1 w:val="02040503050201090203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3AC7"/>
    <w:multiLevelType w:val="multilevel"/>
    <w:tmpl w:val="28386E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010CD"/>
    <w:multiLevelType w:val="multilevel"/>
    <w:tmpl w:val="596620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8557F"/>
    <w:multiLevelType w:val="multilevel"/>
    <w:tmpl w:val="4FC461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AD"/>
    <w:rsid w:val="005D1BCB"/>
    <w:rsid w:val="00605605"/>
    <w:rsid w:val="008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241E3F"/>
  <w15:chartTrackingRefBased/>
  <w15:docId w15:val="{1502F6B1-C79A-CA42-A920-52B28CCA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B0C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B0CAD"/>
  </w:style>
  <w:style w:type="character" w:customStyle="1" w:styleId="contextualspellingandgrammarerror">
    <w:name w:val="contextualspellingandgrammarerror"/>
    <w:basedOn w:val="DefaultParagraphFont"/>
    <w:rsid w:val="008B0CAD"/>
  </w:style>
  <w:style w:type="character" w:customStyle="1" w:styleId="eop">
    <w:name w:val="eop"/>
    <w:basedOn w:val="DefaultParagraphFont"/>
    <w:rsid w:val="008B0CAD"/>
  </w:style>
  <w:style w:type="character" w:customStyle="1" w:styleId="spellingerror">
    <w:name w:val="spellingerror"/>
    <w:basedOn w:val="DefaultParagraphFont"/>
    <w:rsid w:val="008B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Lafon d'Alessandro</dc:creator>
  <cp:keywords/>
  <dc:description/>
  <cp:lastModifiedBy>Sophie Lafon d'Alessandro</cp:lastModifiedBy>
  <cp:revision>1</cp:revision>
  <dcterms:created xsi:type="dcterms:W3CDTF">2018-11-13T10:37:00Z</dcterms:created>
  <dcterms:modified xsi:type="dcterms:W3CDTF">2018-11-13T10:44:00Z</dcterms:modified>
</cp:coreProperties>
</file>